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4E" w:rsidRPr="00EB2AA8" w:rsidRDefault="00EB2AA8" w:rsidP="00B66105">
      <w:pPr>
        <w:spacing w:beforeLines="1" w:afterLines="1"/>
        <w:outlineLvl w:val="0"/>
        <w:rPr>
          <w:color w:val="CC3300"/>
          <w:kern w:val="36"/>
          <w:lang w:eastAsia="de-DE"/>
        </w:rPr>
      </w:pPr>
      <w:r>
        <w:rPr>
          <w:color w:val="B22222"/>
          <w:kern w:val="36"/>
          <w:lang w:eastAsia="de-DE"/>
        </w:rPr>
        <w:t xml:space="preserve">GreenLabs: </w:t>
      </w:r>
      <w:r w:rsidR="00F5294E" w:rsidRPr="00EB2AA8">
        <w:rPr>
          <w:color w:val="B22222"/>
          <w:kern w:val="36"/>
          <w:lang w:eastAsia="de-DE"/>
        </w:rPr>
        <w:t>Grüne Design-Juwelen für gartenlose Gärtner ...</w:t>
      </w:r>
    </w:p>
    <w:p w:rsidR="00EB2AA8" w:rsidRDefault="00EB2AA8" w:rsidP="00F5294E">
      <w:pPr>
        <w:rPr>
          <w:lang w:eastAsia="de-DE"/>
        </w:rPr>
      </w:pPr>
    </w:p>
    <w:p w:rsidR="00F5294E" w:rsidRPr="00EB2AA8" w:rsidRDefault="00F5294E" w:rsidP="00F5294E">
      <w:pPr>
        <w:rPr>
          <w:lang w:eastAsia="de-DE"/>
        </w:rPr>
      </w:pPr>
      <w:r w:rsidRPr="00EB2AA8">
        <w:rPr>
          <w:lang w:eastAsia="de-DE"/>
        </w:rPr>
        <w:t xml:space="preserve">... vorbei sind die Tage der traurigen Gummibäume, der ums Überleben kämpfenden Zimmerpflanzen, der staubigen Kakteen! </w:t>
      </w:r>
      <w:r w:rsidR="00EB2AA8" w:rsidRPr="00EB2AA8">
        <w:rPr>
          <w:lang w:eastAsia="de-DE"/>
        </w:rPr>
        <w:t xml:space="preserve">Frische, grüne, knackige </w:t>
      </w:r>
      <w:r w:rsidR="008831B9">
        <w:rPr>
          <w:lang w:eastAsia="de-DE"/>
        </w:rPr>
        <w:t xml:space="preserve">und vor allem pflegeleichte </w:t>
      </w:r>
      <w:r w:rsidR="00EB2AA8" w:rsidRPr="00EB2AA8">
        <w:rPr>
          <w:lang w:eastAsia="de-DE"/>
        </w:rPr>
        <w:t xml:space="preserve">Terrarien sind </w:t>
      </w:r>
      <w:r w:rsidR="00EB2AA8" w:rsidRPr="008831B9">
        <w:rPr>
          <w:i/>
          <w:lang w:eastAsia="de-DE"/>
        </w:rPr>
        <w:t>der</w:t>
      </w:r>
      <w:r w:rsidR="00EB2AA8" w:rsidRPr="00EB2AA8">
        <w:rPr>
          <w:lang w:eastAsia="de-DE"/>
        </w:rPr>
        <w:t xml:space="preserve"> Megatrend! </w:t>
      </w:r>
      <w:r w:rsidRPr="00EB2AA8">
        <w:rPr>
          <w:lang w:eastAsia="de-DE"/>
        </w:rPr>
        <w:t>Die</w:t>
      </w:r>
      <w:r w:rsidR="008831B9">
        <w:rPr>
          <w:lang w:eastAsia="de-DE"/>
        </w:rPr>
        <w:t>se</w:t>
      </w:r>
      <w:r w:rsidRPr="00EB2AA8">
        <w:rPr>
          <w:lang w:eastAsia="de-DE"/>
        </w:rPr>
        <w:t xml:space="preserve"> wunderschönen großen und kleinen Gärten im Glas kommen von der Pariser Manufaktur </w:t>
      </w:r>
      <w:r w:rsidRPr="008831B9">
        <w:rPr>
          <w:u w:val="single"/>
          <w:lang w:eastAsia="de-DE"/>
        </w:rPr>
        <w:t>GreenFactory</w:t>
      </w:r>
      <w:r w:rsidRPr="00EB2AA8">
        <w:rPr>
          <w:lang w:eastAsia="de-DE"/>
        </w:rPr>
        <w:t xml:space="preserve"> und sind ein Segen für alle Menschen die gerne ein wenig Grün in der Wohnung oder auf dem Schreibtisch hätten aber oft nicht zuhauses sind. Denn die "Gr</w:t>
      </w:r>
      <w:r w:rsidR="008831B9">
        <w:rPr>
          <w:lang w:eastAsia="de-DE"/>
        </w:rPr>
        <w:t xml:space="preserve">eenLabs" genannten Gläser sind </w:t>
      </w:r>
      <w:r w:rsidRPr="00EB2AA8">
        <w:rPr>
          <w:lang w:eastAsia="de-DE"/>
        </w:rPr>
        <w:t xml:space="preserve">kleine eigene Ökosysteme. Die Glasdeckel </w:t>
      </w:r>
      <w:r w:rsidR="008831B9">
        <w:rPr>
          <w:lang w:eastAsia="de-DE"/>
        </w:rPr>
        <w:t xml:space="preserve">der Gläser bleiben geschlossen und so rinnt das verdunstete Wasser am Glas zurück in den Erdboden. </w:t>
      </w:r>
      <w:r w:rsidRPr="00EB2AA8">
        <w:rPr>
          <w:lang w:eastAsia="de-DE"/>
        </w:rPr>
        <w:t>Gegossen werden die prächtigen Schönheiten nur 1 bis 2 Mal im</w:t>
      </w:r>
      <w:r w:rsidR="008831B9">
        <w:rPr>
          <w:lang w:eastAsia="de-DE"/>
        </w:rPr>
        <w:t xml:space="preserve"> Jahr mit einem kleinen Schluck</w:t>
      </w:r>
      <w:r w:rsidRPr="00EB2AA8">
        <w:rPr>
          <w:lang w:eastAsia="de-DE"/>
        </w:rPr>
        <w:t>. Die Pflanze kümmert sich um sich selbst. Die idealen Pflanzen für Menschen die öfter mal das gießen vergessen, für das Büro, für die Wochenendwohnung und für Pflanzenfreunde die oft unterwegs sind.</w:t>
      </w:r>
    </w:p>
    <w:p w:rsidR="00F5294E" w:rsidRPr="00EB2AA8" w:rsidRDefault="00F5294E" w:rsidP="00F5294E">
      <w:pPr>
        <w:rPr>
          <w:lang w:eastAsia="de-DE"/>
        </w:rPr>
      </w:pPr>
    </w:p>
    <w:p w:rsidR="00F5294E" w:rsidRPr="00EB2AA8" w:rsidRDefault="00F5294E" w:rsidP="00F5294E">
      <w:pPr>
        <w:rPr>
          <w:lang w:eastAsia="de-DE"/>
        </w:rPr>
      </w:pPr>
    </w:p>
    <w:p w:rsidR="00F5294E" w:rsidRPr="00EB2AA8" w:rsidRDefault="00F5294E" w:rsidP="00B66105">
      <w:pPr>
        <w:spacing w:beforeLines="1" w:afterLines="1"/>
        <w:outlineLvl w:val="0"/>
        <w:rPr>
          <w:color w:val="CC3300"/>
          <w:kern w:val="36"/>
          <w:lang w:eastAsia="de-DE"/>
        </w:rPr>
      </w:pPr>
      <w:r w:rsidRPr="00EB2AA8">
        <w:rPr>
          <w:color w:val="B22222"/>
          <w:kern w:val="36"/>
          <w:lang w:eastAsia="de-DE"/>
        </w:rPr>
        <w:t>GreenLabs sind Zen pur ...</w:t>
      </w:r>
    </w:p>
    <w:p w:rsidR="008831B9" w:rsidRDefault="00F5294E" w:rsidP="00F5294E">
      <w:pPr>
        <w:rPr>
          <w:lang w:eastAsia="de-DE"/>
        </w:rPr>
      </w:pPr>
      <w:r w:rsidRPr="00EB2AA8">
        <w:rPr>
          <w:lang w:eastAsia="de-DE"/>
        </w:rPr>
        <w:t>Jedes GreenLab besteht aus einer charaktervollen Mittelpflanzen, oft ein bis zu 8 Jahren alter Bonsai, die in einer harmonisch modulierten Regenwald Pflanzengemeinschaft mit Moosen und Steinen wächst ... genau: wächst - die GreenLabs verändern sich, der Bonsai wächst und will ab und an geschnitten werden, Die kleinen Schachbrett-Pflanzen, die Gräser und Moose - alles</w:t>
      </w:r>
      <w:r w:rsidR="008831B9">
        <w:rPr>
          <w:lang w:eastAsia="de-DE"/>
        </w:rPr>
        <w:t xml:space="preserve"> in diesem Glas ist in Bewegung und lädt zur Beobachtung ein.</w:t>
      </w:r>
    </w:p>
    <w:p w:rsidR="00F5294E" w:rsidRPr="00EB2AA8" w:rsidRDefault="008831B9" w:rsidP="00F5294E">
      <w:pPr>
        <w:rPr>
          <w:lang w:eastAsia="de-DE"/>
        </w:rPr>
      </w:pPr>
      <w:r>
        <w:rPr>
          <w:lang w:eastAsia="de-DE"/>
        </w:rPr>
        <w:t>Eine Studie der Langsamkeit - Zen pur.</w:t>
      </w:r>
    </w:p>
    <w:p w:rsidR="00F5294E" w:rsidRPr="00EB2AA8" w:rsidRDefault="00F5294E" w:rsidP="00F5294E">
      <w:pPr>
        <w:rPr>
          <w:lang w:eastAsia="de-DE"/>
        </w:rPr>
      </w:pPr>
    </w:p>
    <w:p w:rsidR="00F5294E" w:rsidRPr="00EB2AA8" w:rsidRDefault="00F5294E" w:rsidP="00B66105">
      <w:pPr>
        <w:spacing w:beforeLines="1" w:afterLines="1"/>
        <w:outlineLvl w:val="0"/>
        <w:rPr>
          <w:color w:val="CC3300"/>
          <w:kern w:val="36"/>
          <w:lang w:eastAsia="de-DE"/>
        </w:rPr>
      </w:pPr>
      <w:r w:rsidRPr="00EB2AA8">
        <w:rPr>
          <w:color w:val="B22222"/>
          <w:kern w:val="36"/>
          <w:lang w:eastAsia="de-DE"/>
        </w:rPr>
        <w:t>Mehr über GreenFactory</w:t>
      </w:r>
    </w:p>
    <w:p w:rsidR="00F5294E" w:rsidRPr="00EB2AA8" w:rsidRDefault="00F5294E" w:rsidP="00F5294E">
      <w:pPr>
        <w:rPr>
          <w:lang w:eastAsia="de-DE"/>
        </w:rPr>
      </w:pPr>
      <w:r w:rsidRPr="00EB2AA8">
        <w:rPr>
          <w:lang w:eastAsia="de-DE"/>
        </w:rPr>
        <w:t>GreenFactory wurde von den beiden Parisern Anna Baur und Noam Levy gegründet. Die beiden Grün-Afficionados haben ein wunderbares Händchen für zarte und poetische Kreationen und arbeiten in ihrem Atelier in der Pariser Rue Lucien Sampaix unermüdlich an neuen GreenLab-Variationen. So viel Schönheit kann nicht lange verborgen bleiben und so sind ihre Entwürfe mittlerweile in den hippsten Metropolen Europas zu finden. Das ist nicht ganz so einfach wie es sich anhört - denn die fragilen Glashäuser können nicht mit regulären Speditionen transportiert werden. Die Pflanzen benötigen Wärme und Licht das macht jeden längeren Transport zu einer kleinen Herausforderung.</w:t>
      </w:r>
    </w:p>
    <w:p w:rsidR="00F5294E" w:rsidRPr="00EB2AA8" w:rsidRDefault="00F5294E" w:rsidP="00F5294E">
      <w:pPr>
        <w:rPr>
          <w:lang w:eastAsia="de-DE"/>
        </w:rPr>
      </w:pPr>
    </w:p>
    <w:p w:rsidR="00F5294E" w:rsidRPr="00EB2AA8" w:rsidRDefault="00F5294E" w:rsidP="00B66105">
      <w:pPr>
        <w:spacing w:beforeLines="1" w:afterLines="1"/>
        <w:outlineLvl w:val="0"/>
        <w:rPr>
          <w:color w:val="CC3300"/>
          <w:kern w:val="36"/>
          <w:lang w:eastAsia="de-DE"/>
        </w:rPr>
      </w:pPr>
      <w:r w:rsidRPr="00EB2AA8">
        <w:rPr>
          <w:color w:val="B22222"/>
          <w:kern w:val="36"/>
          <w:lang w:eastAsia="de-DE"/>
        </w:rPr>
        <w:t xml:space="preserve">GreenFactory bei the golden Rabbit </w:t>
      </w:r>
    </w:p>
    <w:p w:rsidR="008831B9" w:rsidRDefault="00F5294E" w:rsidP="00F5294E">
      <w:pPr>
        <w:rPr>
          <w:lang w:eastAsia="de-DE"/>
        </w:rPr>
      </w:pPr>
      <w:r w:rsidRPr="00EB2AA8">
        <w:rPr>
          <w:lang w:eastAsia="de-DE"/>
        </w:rPr>
        <w:t>... nun gut; wir wissen nicht ob Düsseldorf zu den hipp-Places gehört. Fest steht aber: in Deutschland gehört the golden Rabbit zu einer der wenigen Verkaufsstellen der GreenLabs. Wir fahren 2 - 4 x pro Jahr nach Paris, packen uns die schönsten GreenLabs ein und bringen sie nach Düsseldorf. In unserem Laden in der Ackerstraße 159 im trendigen Düsseldorfer Stadtteil Flingern können die Glashäuser dann gesehen, geliebt und gekauft werden. Aber wir sind auch gerne dabei behilflich die Glashäuser an andere Orte in Deutschland reisen zu lassen.</w:t>
      </w:r>
    </w:p>
    <w:p w:rsidR="000F57A1" w:rsidRDefault="000F57A1" w:rsidP="00F5294E">
      <w:pPr>
        <w:rPr>
          <w:lang w:eastAsia="de-DE"/>
        </w:rPr>
      </w:pPr>
    </w:p>
    <w:p w:rsidR="000F57A1" w:rsidRDefault="000F57A1" w:rsidP="00F5294E">
      <w:pPr>
        <w:rPr>
          <w:lang w:eastAsia="de-DE"/>
        </w:rPr>
      </w:pPr>
      <w:r>
        <w:rPr>
          <w:lang w:eastAsia="de-DE"/>
        </w:rPr>
        <w:t>Je nach Größe und Alter des Bonsais kosten die GreenLabs zwischen 30 und 450 Euro.</w:t>
      </w:r>
    </w:p>
    <w:p w:rsidR="008831B9" w:rsidRDefault="008831B9" w:rsidP="00F5294E">
      <w:pPr>
        <w:rPr>
          <w:lang w:eastAsia="de-DE"/>
        </w:rPr>
      </w:pPr>
    </w:p>
    <w:p w:rsidR="00F5294E" w:rsidRPr="00EB2AA8" w:rsidRDefault="008831B9" w:rsidP="00F5294E">
      <w:r>
        <w:rPr>
          <w:lang w:eastAsia="de-DE"/>
        </w:rPr>
        <w:t>Anschauen und bestellen kann man die GreenLabs hier: www.the-golden-rabbit.de</w:t>
      </w:r>
    </w:p>
    <w:sectPr w:rsidR="00F5294E" w:rsidRPr="00EB2AA8" w:rsidSect="00F5294E">
      <w:pgSz w:w="11906" w:h="16838"/>
      <w:pgMar w:top="1417" w:right="1417" w:bottom="1134"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taPlusNormal">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5294E"/>
    <w:rsid w:val="000F57A1"/>
    <w:rsid w:val="00682E65"/>
    <w:rsid w:val="008831B9"/>
    <w:rsid w:val="00B66105"/>
    <w:rsid w:val="00BD2916"/>
    <w:rsid w:val="00EB2AA8"/>
    <w:rsid w:val="00F5294E"/>
  </w:rsids>
  <m:mathPr>
    <m:mathFont m:val="Century Schoolbook"/>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AB0"/>
    <w:rPr>
      <w:rFonts w:ascii="MetaPlusNormal" w:hAnsi="MetaPlusNormal"/>
      <w:sz w:val="24"/>
    </w:rPr>
  </w:style>
  <w:style w:type="paragraph" w:styleId="berschrift1">
    <w:name w:val="heading 1"/>
    <w:basedOn w:val="Standard"/>
    <w:link w:val="berschrift1Zeichen"/>
    <w:uiPriority w:val="9"/>
    <w:rsid w:val="00F5294E"/>
    <w:pPr>
      <w:spacing w:beforeLines="1" w:afterLines="1"/>
      <w:outlineLvl w:val="0"/>
    </w:pPr>
    <w:rPr>
      <w:rFonts w:ascii="Times" w:hAnsi="Times"/>
      <w:b/>
      <w:kern w:val="36"/>
      <w:sz w:val="48"/>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9B5AB0"/>
  </w:style>
  <w:style w:type="character" w:customStyle="1" w:styleId="berschrift1Zeichen">
    <w:name w:val="Überschrift 1 Zeichen"/>
    <w:basedOn w:val="Absatzstandardschriftart"/>
    <w:link w:val="berschrift1"/>
    <w:uiPriority w:val="9"/>
    <w:rsid w:val="00F5294E"/>
    <w:rPr>
      <w:rFonts w:ascii="Times" w:hAnsi="Times"/>
      <w:b/>
      <w:kern w:val="36"/>
      <w:sz w:val="48"/>
      <w:lang w:eastAsia="de-DE"/>
    </w:rPr>
  </w:style>
  <w:style w:type="character" w:styleId="Betont">
    <w:name w:val="Strong"/>
    <w:basedOn w:val="Absatzstandardschriftart"/>
    <w:uiPriority w:val="22"/>
    <w:rsid w:val="00F5294E"/>
    <w:rPr>
      <w:b/>
    </w:rPr>
  </w:style>
</w:styles>
</file>

<file path=word/webSettings.xml><?xml version="1.0" encoding="utf-8"?>
<w:webSettings xmlns:r="http://schemas.openxmlformats.org/officeDocument/2006/relationships" xmlns:w="http://schemas.openxmlformats.org/wordprocessingml/2006/main">
  <w:divs>
    <w:div w:id="265845584">
      <w:bodyDiv w:val="1"/>
      <w:marLeft w:val="0"/>
      <w:marRight w:val="0"/>
      <w:marTop w:val="0"/>
      <w:marBottom w:val="0"/>
      <w:divBdr>
        <w:top w:val="none" w:sz="0" w:space="0" w:color="auto"/>
        <w:left w:val="none" w:sz="0" w:space="0" w:color="auto"/>
        <w:bottom w:val="none" w:sz="0" w:space="0" w:color="auto"/>
        <w:right w:val="none" w:sz="0" w:space="0" w:color="auto"/>
      </w:divBdr>
    </w:div>
    <w:div w:id="579678588">
      <w:bodyDiv w:val="1"/>
      <w:marLeft w:val="0"/>
      <w:marRight w:val="0"/>
      <w:marTop w:val="0"/>
      <w:marBottom w:val="0"/>
      <w:divBdr>
        <w:top w:val="none" w:sz="0" w:space="0" w:color="auto"/>
        <w:left w:val="none" w:sz="0" w:space="0" w:color="auto"/>
        <w:bottom w:val="none" w:sz="0" w:space="0" w:color="auto"/>
        <w:right w:val="none" w:sz="0" w:space="0" w:color="auto"/>
      </w:divBdr>
    </w:div>
    <w:div w:id="1550920869">
      <w:bodyDiv w:val="1"/>
      <w:marLeft w:val="0"/>
      <w:marRight w:val="0"/>
      <w:marTop w:val="0"/>
      <w:marBottom w:val="0"/>
      <w:divBdr>
        <w:top w:val="none" w:sz="0" w:space="0" w:color="auto"/>
        <w:left w:val="none" w:sz="0" w:space="0" w:color="auto"/>
        <w:bottom w:val="none" w:sz="0" w:space="0" w:color="auto"/>
        <w:right w:val="none" w:sz="0" w:space="0" w:color="auto"/>
      </w:divBdr>
    </w:div>
    <w:div w:id="1978339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Macintosh Word</Application>
  <DocSecurity>0</DocSecurity>
  <Lines>19</Lines>
  <Paragraphs>4</Paragraphs>
  <ScaleCrop>false</ScaleCrop>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3</cp:revision>
  <dcterms:created xsi:type="dcterms:W3CDTF">2018-02-26T07:53:00Z</dcterms:created>
  <dcterms:modified xsi:type="dcterms:W3CDTF">2018-02-26T09:37:00Z</dcterms:modified>
</cp:coreProperties>
</file>